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06EF0">
        <w:rPr>
          <w:sz w:val="28"/>
          <w:szCs w:val="28"/>
        </w:rPr>
        <w:t>572</w:t>
      </w:r>
      <w:r>
        <w:rPr>
          <w:sz w:val="28"/>
          <w:szCs w:val="28"/>
        </w:rPr>
        <w:t>-210</w:t>
      </w:r>
      <w:r w:rsidR="006B06F5">
        <w:rPr>
          <w:sz w:val="28"/>
          <w:szCs w:val="28"/>
        </w:rPr>
        <w:t>3/2024</w:t>
      </w:r>
    </w:p>
    <w:p w:rsidR="003A5893" w:rsidP="00A50857">
      <w:pPr>
        <w:ind w:firstLine="540"/>
        <w:jc w:val="right"/>
        <w:rPr>
          <w:sz w:val="28"/>
          <w:szCs w:val="28"/>
        </w:rPr>
      </w:pPr>
      <w:r w:rsidRPr="00DA1E69">
        <w:rPr>
          <w:sz w:val="28"/>
          <w:szCs w:val="28"/>
        </w:rPr>
        <w:t>86MS0045-01-2024-002335-13</w:t>
      </w:r>
    </w:p>
    <w:p w:rsidR="00DA1E69" w:rsidP="00A50857">
      <w:pPr>
        <w:ind w:firstLine="540"/>
        <w:jc w:val="right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</w:t>
      </w:r>
      <w:r w:rsidR="00406EF0">
        <w:rPr>
          <w:sz w:val="28"/>
          <w:szCs w:val="28"/>
        </w:rPr>
        <w:t xml:space="preserve">      </w:t>
      </w:r>
      <w:r w:rsidR="008F1EC4">
        <w:rPr>
          <w:sz w:val="28"/>
          <w:szCs w:val="28"/>
        </w:rPr>
        <w:t xml:space="preserve"> </w:t>
      </w:r>
      <w:r w:rsidR="00A308D8">
        <w:rPr>
          <w:sz w:val="28"/>
          <w:szCs w:val="28"/>
        </w:rPr>
        <w:t xml:space="preserve">    </w:t>
      </w:r>
      <w:r w:rsidR="00406EF0">
        <w:rPr>
          <w:sz w:val="28"/>
          <w:szCs w:val="28"/>
        </w:rPr>
        <w:t>15 мая</w:t>
      </w:r>
      <w:r w:rsidR="006B06F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RPr="00406EF0" w:rsidP="00BE7113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>Мировой судья судебного участка № 5</w:t>
      </w:r>
      <w:r w:rsidRPr="00A50857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="00406EF0">
        <w:rPr>
          <w:sz w:val="28"/>
          <w:szCs w:val="28"/>
        </w:rPr>
        <w:t xml:space="preserve"> </w:t>
      </w:r>
      <w:r w:rsidRPr="00406EF0">
        <w:rPr>
          <w:sz w:val="28"/>
          <w:szCs w:val="28"/>
        </w:rPr>
        <w:t xml:space="preserve">находящийся по адресу ул. Нефтяников, д.6, г. Нижневартовск, </w:t>
      </w:r>
    </w:p>
    <w:p w:rsidR="00A50857" w:rsidP="00A5085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</w:t>
      </w:r>
      <w:r>
        <w:rPr>
          <w:rFonts w:eastAsia="MS Mincho"/>
          <w:sz w:val="28"/>
          <w:szCs w:val="28"/>
        </w:rPr>
        <w:t xml:space="preserve">тренное   ч. 3 ст. 12.12 Кодекса РФ об административных правонарушениях, в отношении </w:t>
      </w:r>
    </w:p>
    <w:p w:rsidR="00A8375A" w:rsidP="00A8375A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Лопачак Александра Ивановича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 w:rsidR="00A50857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*****</w:t>
      </w:r>
      <w:r w:rsidR="00A50857">
        <w:rPr>
          <w:sz w:val="28"/>
          <w:szCs w:val="28"/>
        </w:rPr>
        <w:t xml:space="preserve">, </w:t>
      </w:r>
      <w:r w:rsidR="00270C7F">
        <w:rPr>
          <w:sz w:val="28"/>
          <w:szCs w:val="28"/>
        </w:rPr>
        <w:t>р</w:t>
      </w:r>
      <w:r w:rsidR="00A50857">
        <w:rPr>
          <w:sz w:val="28"/>
          <w:szCs w:val="28"/>
        </w:rPr>
        <w:t>аботающего</w:t>
      </w:r>
      <w:r w:rsidR="003047FD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A50857">
        <w:rPr>
          <w:sz w:val="28"/>
          <w:szCs w:val="28"/>
        </w:rPr>
        <w:t>паспорт</w:t>
      </w:r>
      <w:r w:rsidR="00A50857">
        <w:rPr>
          <w:color w:val="7030A0"/>
          <w:sz w:val="28"/>
          <w:szCs w:val="28"/>
        </w:rPr>
        <w:t>:</w:t>
      </w:r>
      <w:r>
        <w:rPr>
          <w:color w:val="7030A0"/>
          <w:sz w:val="28"/>
          <w:szCs w:val="28"/>
        </w:rPr>
        <w:t xml:space="preserve"> *****</w:t>
      </w:r>
      <w:r w:rsidR="00E223A1">
        <w:rPr>
          <w:color w:val="7030A0"/>
          <w:sz w:val="28"/>
          <w:szCs w:val="28"/>
        </w:rPr>
        <w:t>,</w:t>
      </w:r>
    </w:p>
    <w:p w:rsidR="00406EF0" w:rsidP="00A8375A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>
      <w:pPr>
        <w:jc w:val="center"/>
        <w:rPr>
          <w:sz w:val="28"/>
          <w:szCs w:val="28"/>
        </w:rPr>
      </w:pPr>
    </w:p>
    <w:p w:rsidR="00A50857" w:rsidP="00A5085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 xml:space="preserve">Лопачак А.И. </w:t>
      </w:r>
      <w:r w:rsidR="00332261">
        <w:rPr>
          <w:szCs w:val="28"/>
        </w:rPr>
        <w:t>2</w:t>
      </w:r>
      <w:r>
        <w:rPr>
          <w:szCs w:val="28"/>
        </w:rPr>
        <w:t xml:space="preserve">1 марта </w:t>
      </w:r>
      <w:r w:rsidR="006B06F5">
        <w:rPr>
          <w:szCs w:val="28"/>
        </w:rPr>
        <w:t>2024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 w:rsidR="001A7AD6">
        <w:rPr>
          <w:szCs w:val="28"/>
        </w:rPr>
        <w:t>1</w:t>
      </w:r>
      <w:r w:rsidR="006B06F5">
        <w:rPr>
          <w:szCs w:val="28"/>
        </w:rPr>
        <w:t>5</w:t>
      </w:r>
      <w:r w:rsidR="00066C73">
        <w:rPr>
          <w:szCs w:val="28"/>
        </w:rPr>
        <w:t>:</w:t>
      </w:r>
      <w:r>
        <w:rPr>
          <w:szCs w:val="28"/>
        </w:rPr>
        <w:t>55</w:t>
      </w:r>
      <w:r w:rsidR="00A8375A">
        <w:rPr>
          <w:szCs w:val="28"/>
        </w:rPr>
        <w:t xml:space="preserve"> в районе </w:t>
      </w:r>
      <w:r>
        <w:rPr>
          <w:szCs w:val="28"/>
        </w:rPr>
        <w:t>дома 37 по ул. Ми</w:t>
      </w:r>
      <w:r w:rsidR="006B06F5">
        <w:rPr>
          <w:szCs w:val="28"/>
        </w:rPr>
        <w:t>р</w:t>
      </w:r>
      <w:r>
        <w:rPr>
          <w:szCs w:val="28"/>
        </w:rPr>
        <w:t>а</w:t>
      </w:r>
      <w:r w:rsidR="006B06F5">
        <w:rPr>
          <w:szCs w:val="28"/>
        </w:rPr>
        <w:t xml:space="preserve"> 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 xml:space="preserve">, управляя транспортным средством «Грейт </w:t>
      </w:r>
      <w:r>
        <w:rPr>
          <w:szCs w:val="28"/>
          <w:lang w:val="en-US"/>
        </w:rPr>
        <w:t>WALL</w:t>
      </w:r>
      <w:r>
        <w:rPr>
          <w:szCs w:val="28"/>
        </w:rPr>
        <w:t xml:space="preserve"> 6461»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 ****</w:t>
      </w:r>
      <w:r>
        <w:rPr>
          <w:szCs w:val="28"/>
        </w:rPr>
        <w:t xml:space="preserve">, в нарушение п. 6.2 Правил дорожного движения РФ совершил повторно административное правонарушение, предусмотренное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>
        <w:rPr>
          <w:szCs w:val="28"/>
        </w:rPr>
        <w:t xml:space="preserve">на запрещающий </w:t>
      </w:r>
      <w:r w:rsidR="00A308D8">
        <w:rPr>
          <w:szCs w:val="28"/>
        </w:rPr>
        <w:t>(</w:t>
      </w:r>
      <w:r w:rsidR="00A8375A">
        <w:rPr>
          <w:szCs w:val="28"/>
        </w:rPr>
        <w:t>красный</w:t>
      </w:r>
      <w:r w:rsidR="00A308D8">
        <w:rPr>
          <w:szCs w:val="28"/>
        </w:rPr>
        <w:t xml:space="preserve">) </w:t>
      </w:r>
      <w:r>
        <w:rPr>
          <w:szCs w:val="28"/>
        </w:rPr>
        <w:t xml:space="preserve">сигнал светофора. </w:t>
      </w:r>
    </w:p>
    <w:p w:rsidR="00E76E1F" w:rsidP="00E76E1F">
      <w:pPr>
        <w:shd w:val="clear" w:color="auto" w:fill="FFFFFF"/>
        <w:ind w:right="19" w:firstLine="5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70C7F" w:rsidR="00A8375A">
        <w:rPr>
          <w:sz w:val="28"/>
          <w:szCs w:val="28"/>
        </w:rPr>
        <w:t>рассмотрени</w:t>
      </w:r>
      <w:r>
        <w:rPr>
          <w:sz w:val="28"/>
          <w:szCs w:val="28"/>
        </w:rPr>
        <w:t>е</w:t>
      </w:r>
      <w:r w:rsidRPr="00270C7F" w:rsidR="00A8375A">
        <w:rPr>
          <w:sz w:val="28"/>
          <w:szCs w:val="28"/>
        </w:rPr>
        <w:t xml:space="preserve"> дела об административном правонарушении </w:t>
      </w:r>
      <w:r w:rsidRPr="00406EF0" w:rsidR="00406EF0">
        <w:rPr>
          <w:rFonts w:eastAsia="MS Mincho"/>
          <w:sz w:val="28"/>
          <w:szCs w:val="28"/>
        </w:rPr>
        <w:t>Лопачак А.И</w:t>
      </w:r>
      <w:r w:rsidRPr="00406EF0" w:rsidR="006B06F5">
        <w:rPr>
          <w:rFonts w:eastAsia="MS Mincho"/>
          <w:sz w:val="28"/>
          <w:szCs w:val="28"/>
        </w:rPr>
        <w:t>.</w:t>
      </w:r>
      <w:r w:rsidRPr="00270C7F" w:rsidR="00332261">
        <w:rPr>
          <w:rFonts w:eastAsia="MS Mincho"/>
          <w:sz w:val="28"/>
          <w:szCs w:val="28"/>
        </w:rPr>
        <w:t xml:space="preserve"> </w:t>
      </w:r>
      <w:r w:rsidRPr="00270C7F" w:rsidR="001A7AD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явился, уведомлён СМС-извещением.</w:t>
      </w:r>
    </w:p>
    <w:p w:rsidR="003047FD" w:rsidP="00E76E1F">
      <w:pPr>
        <w:shd w:val="clear" w:color="auto" w:fill="FFFFFF"/>
        <w:ind w:right="19" w:firstLine="5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Защитник Симоненко О.К. просила назначить наказание в виде штрафа, поскольку Лопачак А.И. работает водителем. </w:t>
      </w:r>
    </w:p>
    <w:p w:rsidR="00E76E1F" w:rsidP="00E76E1F">
      <w:pPr>
        <w:shd w:val="clear" w:color="auto" w:fill="FFFFFF"/>
        <w:ind w:right="19" w:firstLine="542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3047FD">
        <w:rPr>
          <w:sz w:val="28"/>
          <w:szCs w:val="28"/>
        </w:rPr>
        <w:t xml:space="preserve">, заслушав защитника, </w:t>
      </w:r>
      <w:r w:rsidRPr="00AA7BAB">
        <w:rPr>
          <w:sz w:val="28"/>
          <w:szCs w:val="28"/>
        </w:rPr>
        <w:t>исслед</w:t>
      </w:r>
      <w:r w:rsidRPr="00AA7BAB">
        <w:rPr>
          <w:sz w:val="28"/>
          <w:szCs w:val="28"/>
        </w:rPr>
        <w:t>овал следующие доказательства по делу: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86 Х</w:t>
      </w:r>
      <w:r w:rsidR="00A8375A">
        <w:rPr>
          <w:sz w:val="28"/>
          <w:szCs w:val="28"/>
        </w:rPr>
        <w:t xml:space="preserve">М № </w:t>
      </w:r>
      <w:r w:rsidR="006B06F5">
        <w:rPr>
          <w:sz w:val="28"/>
          <w:szCs w:val="28"/>
        </w:rPr>
        <w:t>57</w:t>
      </w:r>
      <w:r w:rsidR="00406EF0">
        <w:rPr>
          <w:sz w:val="28"/>
          <w:szCs w:val="28"/>
        </w:rPr>
        <w:t>8774</w:t>
      </w:r>
      <w:r>
        <w:rPr>
          <w:sz w:val="28"/>
          <w:szCs w:val="28"/>
        </w:rPr>
        <w:t xml:space="preserve"> об админ</w:t>
      </w:r>
      <w:r w:rsidR="00A8375A">
        <w:rPr>
          <w:sz w:val="28"/>
          <w:szCs w:val="28"/>
        </w:rPr>
        <w:t xml:space="preserve">истративном правонарушении от </w:t>
      </w:r>
      <w:r w:rsidR="00332261">
        <w:rPr>
          <w:sz w:val="28"/>
          <w:szCs w:val="28"/>
        </w:rPr>
        <w:t>2</w:t>
      </w:r>
      <w:r w:rsidR="00406EF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66C73">
        <w:rPr>
          <w:sz w:val="28"/>
          <w:szCs w:val="28"/>
        </w:rPr>
        <w:t>0</w:t>
      </w:r>
      <w:r w:rsidR="00406EF0">
        <w:rPr>
          <w:sz w:val="28"/>
          <w:szCs w:val="28"/>
        </w:rPr>
        <w:t>3</w:t>
      </w:r>
      <w:r w:rsidR="006B06F5">
        <w:rPr>
          <w:sz w:val="28"/>
          <w:szCs w:val="28"/>
        </w:rPr>
        <w:t>.2024</w:t>
      </w:r>
      <w:r>
        <w:rPr>
          <w:sz w:val="28"/>
          <w:szCs w:val="28"/>
        </w:rPr>
        <w:t xml:space="preserve">, из которого усматривается, что </w:t>
      </w:r>
      <w:r w:rsidRPr="00406EF0" w:rsidR="00406EF0">
        <w:rPr>
          <w:sz w:val="28"/>
          <w:szCs w:val="28"/>
        </w:rPr>
        <w:t>Лопачак А.И</w:t>
      </w:r>
      <w:r w:rsidRPr="00332261" w:rsidR="003322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данным документом ознакомлен; процессуальные права, предусмотренные ст. 25.1 Кодекса РФ об </w:t>
      </w:r>
      <w:r>
        <w:rPr>
          <w:sz w:val="28"/>
          <w:szCs w:val="28"/>
        </w:rPr>
        <w:t>административных правонарушениях, а также возможность не свидетельствовать против себя (ст. 51 Конституции РФ) водителю разъяснены, о чем в проток</w:t>
      </w:r>
      <w:r w:rsidR="00A8375A">
        <w:rPr>
          <w:sz w:val="28"/>
          <w:szCs w:val="28"/>
        </w:rPr>
        <w:t>оле имеется его подпись</w:t>
      </w:r>
      <w:r>
        <w:rPr>
          <w:sz w:val="28"/>
          <w:szCs w:val="28"/>
        </w:rPr>
        <w:t>;</w:t>
      </w:r>
    </w:p>
    <w:p w:rsidR="00A50857" w:rsidRPr="009F1B9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№ 18810</w:t>
      </w:r>
      <w:r w:rsidR="001A7AD6">
        <w:rPr>
          <w:sz w:val="28"/>
          <w:szCs w:val="28"/>
        </w:rPr>
        <w:t>0862</w:t>
      </w:r>
      <w:r w:rsidR="00406EF0">
        <w:rPr>
          <w:sz w:val="28"/>
          <w:szCs w:val="28"/>
        </w:rPr>
        <w:t>2</w:t>
      </w:r>
      <w:r w:rsidR="001A7AD6">
        <w:rPr>
          <w:sz w:val="28"/>
          <w:szCs w:val="28"/>
        </w:rPr>
        <w:t>000</w:t>
      </w:r>
      <w:r w:rsidR="00406EF0">
        <w:rPr>
          <w:sz w:val="28"/>
          <w:szCs w:val="28"/>
        </w:rPr>
        <w:t>2083752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406EF0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406EF0">
        <w:rPr>
          <w:sz w:val="28"/>
          <w:szCs w:val="28"/>
        </w:rPr>
        <w:t>0</w:t>
      </w:r>
      <w:r w:rsidR="006B06F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406EF0">
        <w:rPr>
          <w:sz w:val="28"/>
          <w:szCs w:val="28"/>
        </w:rPr>
        <w:t>4</w:t>
      </w:r>
      <w:r>
        <w:rPr>
          <w:sz w:val="28"/>
          <w:szCs w:val="28"/>
        </w:rPr>
        <w:t xml:space="preserve">, согласно которому </w:t>
      </w:r>
      <w:r w:rsidRPr="00406EF0" w:rsidR="00406EF0">
        <w:rPr>
          <w:rFonts w:eastAsia="MS Mincho"/>
          <w:sz w:val="28"/>
          <w:szCs w:val="28"/>
        </w:rPr>
        <w:t>Лопачак А.И</w:t>
      </w:r>
      <w:r w:rsidR="006B06F5">
        <w:rPr>
          <w:rFonts w:eastAsia="MS Mincho"/>
          <w:sz w:val="28"/>
          <w:szCs w:val="28"/>
        </w:rPr>
        <w:t>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за совершение правонарушения, предусмотренного ч. 1 ст. 12.12 Кодекса РФ об административных правонарушениях, и подвергнут административному взысканию в виде штрафа</w:t>
      </w:r>
      <w:r>
        <w:rPr>
          <w:sz w:val="28"/>
          <w:szCs w:val="28"/>
        </w:rPr>
        <w:t xml:space="preserve">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406EF0">
        <w:rPr>
          <w:sz w:val="28"/>
          <w:szCs w:val="28"/>
        </w:rPr>
        <w:t>16</w:t>
      </w:r>
      <w:r w:rsidR="001A7AD6">
        <w:rPr>
          <w:sz w:val="28"/>
          <w:szCs w:val="28"/>
        </w:rPr>
        <w:t>.</w:t>
      </w:r>
      <w:r w:rsidR="00406EF0">
        <w:rPr>
          <w:sz w:val="28"/>
          <w:szCs w:val="28"/>
        </w:rPr>
        <w:t>0</w:t>
      </w:r>
      <w:r w:rsidR="006B06F5">
        <w:rPr>
          <w:sz w:val="28"/>
          <w:szCs w:val="28"/>
        </w:rPr>
        <w:t>1</w:t>
      </w:r>
      <w:r w:rsidR="001A7AD6">
        <w:rPr>
          <w:sz w:val="28"/>
          <w:szCs w:val="28"/>
        </w:rPr>
        <w:t>.202</w:t>
      </w:r>
      <w:r w:rsidR="00406EF0">
        <w:rPr>
          <w:sz w:val="28"/>
          <w:szCs w:val="28"/>
        </w:rPr>
        <w:t>4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9F1B97" w:rsidR="00066C73">
        <w:rPr>
          <w:sz w:val="28"/>
          <w:szCs w:val="28"/>
        </w:rPr>
        <w:t xml:space="preserve">исполнено </w:t>
      </w:r>
      <w:r w:rsidR="006B06F5">
        <w:rPr>
          <w:sz w:val="28"/>
          <w:szCs w:val="28"/>
        </w:rPr>
        <w:t>1</w:t>
      </w:r>
      <w:r w:rsidR="00406EF0">
        <w:rPr>
          <w:sz w:val="28"/>
          <w:szCs w:val="28"/>
        </w:rPr>
        <w:t>2</w:t>
      </w:r>
      <w:r w:rsidRPr="009F1B97" w:rsidR="00BC543C">
        <w:rPr>
          <w:sz w:val="28"/>
          <w:szCs w:val="28"/>
        </w:rPr>
        <w:t>.</w:t>
      </w:r>
      <w:r w:rsidR="006B06F5">
        <w:rPr>
          <w:sz w:val="28"/>
          <w:szCs w:val="28"/>
        </w:rPr>
        <w:t>0</w:t>
      </w:r>
      <w:r w:rsidR="00406EF0">
        <w:rPr>
          <w:sz w:val="28"/>
          <w:szCs w:val="28"/>
        </w:rPr>
        <w:t>1</w:t>
      </w:r>
      <w:r w:rsidRPr="009F1B97" w:rsidR="00066C73">
        <w:rPr>
          <w:sz w:val="28"/>
          <w:szCs w:val="28"/>
        </w:rPr>
        <w:t>.202</w:t>
      </w:r>
      <w:r w:rsidR="00406EF0">
        <w:rPr>
          <w:sz w:val="28"/>
          <w:szCs w:val="28"/>
        </w:rPr>
        <w:t>4</w:t>
      </w:r>
      <w:r w:rsidRPr="009F1B97" w:rsidR="00BC543C">
        <w:rPr>
          <w:sz w:val="28"/>
          <w:szCs w:val="28"/>
        </w:rPr>
        <w:t>,</w:t>
      </w:r>
    </w:p>
    <w:p w:rsidR="00A50857" w:rsidRPr="00435164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-диск, предоставленный административным органом с материалами дела, при просмотре которого видно, что транспортное средство </w:t>
      </w:r>
      <w:r w:rsidRPr="00F72C3D" w:rsidR="00F72C3D">
        <w:rPr>
          <w:sz w:val="28"/>
          <w:szCs w:val="28"/>
        </w:rPr>
        <w:t>«</w:t>
      </w:r>
      <w:r w:rsidRPr="00406EF0" w:rsidR="00406EF0">
        <w:rPr>
          <w:sz w:val="28"/>
          <w:szCs w:val="28"/>
        </w:rPr>
        <w:t xml:space="preserve">Грейт </w:t>
      </w:r>
      <w:r w:rsidRPr="00406EF0" w:rsidR="00406EF0">
        <w:rPr>
          <w:sz w:val="28"/>
          <w:szCs w:val="28"/>
          <w:lang w:val="en-US"/>
        </w:rPr>
        <w:t>WALL</w:t>
      </w:r>
      <w:r w:rsidRPr="00406EF0" w:rsidR="00406EF0">
        <w:rPr>
          <w:sz w:val="28"/>
          <w:szCs w:val="28"/>
        </w:rPr>
        <w:t xml:space="preserve"> 6461», государственный регистрационный знак </w:t>
      </w:r>
      <w:r>
        <w:rPr>
          <w:sz w:val="28"/>
          <w:szCs w:val="28"/>
        </w:rPr>
        <w:t>****</w:t>
      </w:r>
      <w:r w:rsidRPr="00406EF0" w:rsidR="00406EF0">
        <w:rPr>
          <w:sz w:val="28"/>
          <w:szCs w:val="28"/>
        </w:rPr>
        <w:t>,</w:t>
      </w:r>
      <w:r w:rsidR="00406EF0">
        <w:rPr>
          <w:sz w:val="28"/>
          <w:szCs w:val="28"/>
        </w:rPr>
        <w:t xml:space="preserve"> о</w:t>
      </w:r>
      <w:r w:rsidR="00BC543C">
        <w:rPr>
          <w:sz w:val="28"/>
          <w:szCs w:val="28"/>
        </w:rPr>
        <w:t xml:space="preserve">существляет </w:t>
      </w:r>
      <w:r w:rsidRPr="00A8375A">
        <w:rPr>
          <w:sz w:val="28"/>
          <w:szCs w:val="28"/>
        </w:rPr>
        <w:t>проез</w:t>
      </w:r>
      <w:r w:rsidR="00BC543C">
        <w:rPr>
          <w:sz w:val="28"/>
          <w:szCs w:val="28"/>
        </w:rPr>
        <w:t xml:space="preserve">д </w:t>
      </w:r>
      <w:r w:rsidR="00406EF0">
        <w:rPr>
          <w:sz w:val="28"/>
          <w:szCs w:val="28"/>
        </w:rPr>
        <w:t xml:space="preserve">регулируемого пешеходного перехода </w:t>
      </w:r>
      <w:r w:rsidRPr="00A8375A" w:rsidR="00435164">
        <w:rPr>
          <w:sz w:val="28"/>
          <w:szCs w:val="28"/>
        </w:rPr>
        <w:t xml:space="preserve">на </w:t>
      </w:r>
      <w:r w:rsidR="00A8375A">
        <w:rPr>
          <w:sz w:val="28"/>
          <w:szCs w:val="28"/>
        </w:rPr>
        <w:t>красный</w:t>
      </w:r>
      <w:r w:rsidRPr="00A8375A" w:rsidR="00435164">
        <w:rPr>
          <w:sz w:val="28"/>
          <w:szCs w:val="28"/>
        </w:rPr>
        <w:t xml:space="preserve"> </w:t>
      </w:r>
      <w:r w:rsidRPr="00A8375A" w:rsidR="00744E6E">
        <w:rPr>
          <w:sz w:val="28"/>
          <w:szCs w:val="28"/>
        </w:rPr>
        <w:t>сигнал светофора</w:t>
      </w:r>
      <w:r w:rsidR="009F1B97">
        <w:rPr>
          <w:sz w:val="28"/>
          <w:szCs w:val="28"/>
        </w:rPr>
        <w:t>.</w:t>
      </w:r>
    </w:p>
    <w:p w:rsidR="00AD3363" w:rsidP="00AD3363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>ктора ДПС 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406EF0">
        <w:rPr>
          <w:sz w:val="28"/>
          <w:szCs w:val="28"/>
        </w:rPr>
        <w:t>1.03</w:t>
      </w:r>
      <w:r>
        <w:rPr>
          <w:sz w:val="28"/>
          <w:szCs w:val="28"/>
        </w:rPr>
        <w:t xml:space="preserve">.2024 </w:t>
      </w:r>
      <w:r w:rsidRPr="00742A85">
        <w:rPr>
          <w:sz w:val="28"/>
          <w:szCs w:val="28"/>
        </w:rPr>
        <w:t>указано об обстоятельствах, изложенных</w:t>
      </w:r>
      <w:r w:rsidRPr="00742A85">
        <w:rPr>
          <w:sz w:val="28"/>
          <w:szCs w:val="28"/>
        </w:rPr>
        <w:t xml:space="preserve">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 движения РФ круглые сигналы светофора имеют следующие значения: зеленый сигнал разрешает движение; зе</w:t>
      </w:r>
      <w:r>
        <w:rPr>
          <w:sz w:val="28"/>
          <w:szCs w:val="28"/>
        </w:rPr>
        <w:t>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</w:t>
      </w:r>
      <w:r>
        <w:rPr>
          <w:sz w:val="28"/>
          <w:szCs w:val="28"/>
        </w:rPr>
        <w:t xml:space="preserve">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</w:t>
        </w:r>
        <w:r>
          <w:rPr>
            <w:rStyle w:val="Hyperlink"/>
            <w:sz w:val="28"/>
            <w:szCs w:val="28"/>
          </w:rPr>
          <w:t xml:space="preserve">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</w:t>
      </w:r>
      <w:r>
        <w:rPr>
          <w:sz w:val="28"/>
          <w:szCs w:val="28"/>
        </w:rPr>
        <w:t xml:space="preserve"> административных правонарушениях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</w:t>
      </w:r>
      <w:r>
        <w:rPr>
          <w:sz w:val="28"/>
          <w:szCs w:val="28"/>
        </w:rPr>
        <w:t xml:space="preserve">настоящей статьи. </w:t>
      </w:r>
    </w:p>
    <w:p w:rsidR="00A50857" w:rsidP="00A5085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</w:t>
      </w:r>
      <w:r>
        <w:rPr>
          <w:sz w:val="28"/>
          <w:szCs w:val="28"/>
        </w:rPr>
        <w:t>размере пяти тысяч рублей или лишение права управления транспортными средствами на срок от четырех до шести месяцев.</w:t>
      </w: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</w:t>
      </w:r>
      <w:r>
        <w:rPr>
          <w:sz w:val="28"/>
          <w:szCs w:val="28"/>
        </w:rPr>
        <w:t>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Pr="002D73DD" w:rsidR="002D73DD">
        <w:rPr>
          <w:rFonts w:eastAsia="MS Mincho"/>
          <w:sz w:val="28"/>
          <w:szCs w:val="28"/>
        </w:rPr>
        <w:t>Лопачак А.И</w:t>
      </w:r>
      <w:r w:rsidR="00AD3363">
        <w:rPr>
          <w:rFonts w:eastAsia="MS Mincho"/>
          <w:sz w:val="28"/>
          <w:szCs w:val="28"/>
        </w:rPr>
        <w:t>.</w:t>
      </w:r>
      <w:r>
        <w:rPr>
          <w:sz w:val="28"/>
          <w:szCs w:val="28"/>
        </w:rPr>
        <w:t>, являясь лицом, подвергнутым административному наказанию, повторно совершил административное правонарушение, предусмотренное ч. 1 ст. 12.12 Кодекса Российской Федерации об административных правонарушениях, в течение года со дн</w:t>
      </w:r>
      <w:r w:rsidR="00A80CC6">
        <w:rPr>
          <w:sz w:val="28"/>
          <w:szCs w:val="28"/>
        </w:rPr>
        <w:t xml:space="preserve">я </w:t>
      </w:r>
      <w:r w:rsidR="00A308D8">
        <w:rPr>
          <w:sz w:val="28"/>
          <w:szCs w:val="28"/>
        </w:rPr>
        <w:t>вступления в законную силу</w:t>
      </w:r>
      <w:r w:rsidRPr="002D73DD" w:rsidR="002D73DD">
        <w:rPr>
          <w:sz w:val="28"/>
          <w:szCs w:val="28"/>
        </w:rPr>
        <w:t xml:space="preserve"> </w:t>
      </w:r>
      <w:r w:rsidR="002D73DD">
        <w:rPr>
          <w:sz w:val="28"/>
          <w:szCs w:val="28"/>
        </w:rPr>
        <w:t xml:space="preserve">постановления о назначении административного наказания до </w:t>
      </w:r>
      <w:r w:rsidR="002D73DD">
        <w:rPr>
          <w:sz w:val="28"/>
          <w:szCs w:val="28"/>
        </w:rPr>
        <w:t xml:space="preserve">истечения одного года со дня окончания исполнения данного постановления, </w:t>
      </w:r>
      <w:r>
        <w:rPr>
          <w:sz w:val="28"/>
          <w:szCs w:val="28"/>
        </w:rPr>
        <w:t>его действия подлежат квалификации по ч. 3 ст. 12.12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     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2D73DD" w:rsidR="002D73DD">
        <w:rPr>
          <w:rFonts w:eastAsia="MS Mincho"/>
          <w:sz w:val="28"/>
          <w:szCs w:val="28"/>
        </w:rPr>
        <w:t>Лопачак А.И</w:t>
      </w:r>
      <w:r w:rsidR="00AD3363">
        <w:rPr>
          <w:rFonts w:eastAsia="MS Mincho"/>
          <w:sz w:val="28"/>
          <w:szCs w:val="28"/>
        </w:rPr>
        <w:t>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 </w:t>
      </w:r>
      <w:r>
        <w:rPr>
          <w:sz w:val="28"/>
          <w:szCs w:val="28"/>
        </w:rPr>
        <w:t>его действия по ч. 3 ст. 12.12 Кодекса РФ об административных правонарушениях.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03A23" w:rsidP="00703A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</w:t>
      </w:r>
      <w:r>
        <w:rPr>
          <w:sz w:val="28"/>
          <w:szCs w:val="28"/>
        </w:rPr>
        <w:t xml:space="preserve">чающих </w:t>
      </w:r>
      <w:r w:rsidR="002D73DD">
        <w:rPr>
          <w:sz w:val="28"/>
          <w:szCs w:val="28"/>
        </w:rPr>
        <w:t xml:space="preserve">и отягчающих </w:t>
      </w:r>
      <w:r>
        <w:rPr>
          <w:sz w:val="28"/>
          <w:szCs w:val="28"/>
        </w:rPr>
        <w:t>административную ответственность, предусмотренных ст</w:t>
      </w:r>
      <w:r w:rsidR="002D73DD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4.2</w:t>
      </w:r>
      <w:r w:rsidR="002D73DD">
        <w:rPr>
          <w:sz w:val="28"/>
          <w:szCs w:val="28"/>
        </w:rPr>
        <w:t xml:space="preserve"> и 4.3</w:t>
      </w:r>
      <w:r>
        <w:rPr>
          <w:sz w:val="28"/>
          <w:szCs w:val="28"/>
        </w:rPr>
        <w:t xml:space="preserve"> КоАП РФ, мировым судьей не установлено. </w:t>
      </w:r>
    </w:p>
    <w:p w:rsidR="00703A23" w:rsidRPr="003276C4" w:rsidP="00703A23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отсутствие 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 w:rsidRPr="00EC719F">
        <w:rPr>
          <w:sz w:val="28"/>
          <w:szCs w:val="28"/>
          <w:shd w:val="clear" w:color="auto" w:fill="FFFFFF"/>
        </w:rPr>
        <w:t xml:space="preserve">смягчающих </w:t>
      </w:r>
      <w:r w:rsidR="004A69AE">
        <w:rPr>
          <w:sz w:val="28"/>
          <w:szCs w:val="28"/>
          <w:shd w:val="clear" w:color="auto" w:fill="FFFFFF"/>
        </w:rPr>
        <w:t>и отягчающих</w:t>
      </w:r>
      <w:r w:rsidRPr="00EC719F" w:rsidR="004A69AE">
        <w:rPr>
          <w:sz w:val="28"/>
          <w:szCs w:val="28"/>
          <w:shd w:val="clear" w:color="auto" w:fill="FFFFFF"/>
        </w:rPr>
        <w:t xml:space="preserve">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</w:t>
      </w:r>
      <w:r>
        <w:rPr>
          <w:sz w:val="28"/>
          <w:szCs w:val="28"/>
        </w:rPr>
        <w:t>ях, мировой судья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>
      <w:pPr>
        <w:jc w:val="center"/>
        <w:rPr>
          <w:sz w:val="28"/>
          <w:szCs w:val="28"/>
        </w:rPr>
      </w:pP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Лопачак Александра Ивановича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</w:t>
      </w:r>
      <w:r>
        <w:rPr>
          <w:sz w:val="28"/>
          <w:szCs w:val="28"/>
        </w:rPr>
        <w:t>наказанию в виде административного штрафа в</w:t>
      </w:r>
      <w:r w:rsidR="00BE7113">
        <w:rPr>
          <w:sz w:val="28"/>
          <w:szCs w:val="28"/>
        </w:rPr>
        <w:t xml:space="preserve"> размере 5</w:t>
      </w:r>
      <w:r w:rsidR="006E702C">
        <w:rPr>
          <w:sz w:val="28"/>
          <w:szCs w:val="28"/>
        </w:rPr>
        <w:t> </w:t>
      </w:r>
      <w:r w:rsidR="00A80CC6">
        <w:rPr>
          <w:sz w:val="28"/>
          <w:szCs w:val="28"/>
        </w:rPr>
        <w:t>000 (</w:t>
      </w:r>
      <w:r w:rsidR="00BE7113">
        <w:rPr>
          <w:sz w:val="28"/>
          <w:szCs w:val="28"/>
        </w:rPr>
        <w:t>пяти</w:t>
      </w:r>
      <w:r>
        <w:rPr>
          <w:sz w:val="28"/>
          <w:szCs w:val="28"/>
        </w:rPr>
        <w:t xml:space="preserve"> тысяч) рублей.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</w:t>
      </w:r>
      <w:r>
        <w:rPr>
          <w:color w:val="000099"/>
          <w:sz w:val="28"/>
          <w:szCs w:val="28"/>
        </w:rPr>
        <w:t>8700</w:t>
      </w:r>
      <w:r>
        <w:rPr>
          <w:sz w:val="28"/>
          <w:szCs w:val="28"/>
        </w:rPr>
        <w:t xml:space="preserve"> в Банк: РКЦ Ханты-Мансийск//УФК по Ханты-Мансийскому автономному 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1881048624</w:t>
      </w:r>
      <w:r w:rsidR="00041C99">
        <w:rPr>
          <w:color w:val="002060"/>
          <w:sz w:val="28"/>
          <w:szCs w:val="28"/>
        </w:rPr>
        <w:t>0</w:t>
      </w:r>
      <w:r w:rsidR="00AD3363">
        <w:rPr>
          <w:color w:val="002060"/>
          <w:sz w:val="28"/>
          <w:szCs w:val="28"/>
        </w:rPr>
        <w:t>48</w:t>
      </w:r>
      <w:r w:rsidR="00041C99">
        <w:rPr>
          <w:color w:val="002060"/>
          <w:sz w:val="28"/>
          <w:szCs w:val="28"/>
        </w:rPr>
        <w:t>00</w:t>
      </w:r>
      <w:r w:rsidR="00974356">
        <w:rPr>
          <w:color w:val="002060"/>
          <w:sz w:val="28"/>
          <w:szCs w:val="28"/>
        </w:rPr>
        <w:t>0</w:t>
      </w:r>
      <w:r w:rsidR="004A69AE">
        <w:rPr>
          <w:color w:val="002060"/>
          <w:sz w:val="28"/>
          <w:szCs w:val="28"/>
        </w:rPr>
        <w:t>7748</w:t>
      </w:r>
      <w:r w:rsidR="00BE7113"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</w:t>
      </w:r>
      <w:r>
        <w:rPr>
          <w:sz w:val="28"/>
          <w:szCs w:val="28"/>
        </w:rPr>
        <w:t>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4A69AE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A69AE">
        <w:rPr>
          <w:sz w:val="28"/>
          <w:szCs w:val="28"/>
        </w:rPr>
        <w:t>ков, д. 6, каб. 100</w:t>
      </w:r>
      <w:r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RPr="00066C73" w:rsidP="00171480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городской</w:t>
      </w:r>
      <w:r w:rsidRPr="00066C73">
        <w:rPr>
          <w:color w:val="002060"/>
          <w:sz w:val="28"/>
          <w:szCs w:val="28"/>
        </w:rPr>
        <w:t xml:space="preserve"> суд в течение десяти суток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4A69AE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171480" w:rsidRPr="00926D4F" w:rsidP="00171480">
      <w:pPr>
        <w:ind w:firstLine="529"/>
        <w:jc w:val="both"/>
        <w:rPr>
          <w:sz w:val="28"/>
          <w:szCs w:val="28"/>
        </w:rPr>
      </w:pPr>
    </w:p>
    <w:p w:rsidR="004A69AE" w:rsidRPr="00351B2A" w:rsidP="004A69AE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 w:rsidRPr="00351B2A">
        <w:rPr>
          <w:rFonts w:ascii="Times New Roman" w:eastAsia="MS Mincho" w:hAnsi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66C73"/>
    <w:rsid w:val="000A1693"/>
    <w:rsid w:val="00171480"/>
    <w:rsid w:val="001A7AD6"/>
    <w:rsid w:val="001F40EE"/>
    <w:rsid w:val="00270C7F"/>
    <w:rsid w:val="002975B8"/>
    <w:rsid w:val="002D73DD"/>
    <w:rsid w:val="003047FD"/>
    <w:rsid w:val="003276C4"/>
    <w:rsid w:val="00332261"/>
    <w:rsid w:val="00351B2A"/>
    <w:rsid w:val="003A5893"/>
    <w:rsid w:val="00406EF0"/>
    <w:rsid w:val="00435164"/>
    <w:rsid w:val="004A69AE"/>
    <w:rsid w:val="004C525C"/>
    <w:rsid w:val="005525D6"/>
    <w:rsid w:val="00553D22"/>
    <w:rsid w:val="005D5DF7"/>
    <w:rsid w:val="006433DF"/>
    <w:rsid w:val="006917F2"/>
    <w:rsid w:val="006B06F5"/>
    <w:rsid w:val="006B322A"/>
    <w:rsid w:val="006D3712"/>
    <w:rsid w:val="006E702C"/>
    <w:rsid w:val="00703A23"/>
    <w:rsid w:val="0072396D"/>
    <w:rsid w:val="00742A85"/>
    <w:rsid w:val="00744E6E"/>
    <w:rsid w:val="00881F47"/>
    <w:rsid w:val="00884598"/>
    <w:rsid w:val="008F1EC4"/>
    <w:rsid w:val="008F76FB"/>
    <w:rsid w:val="00926D4F"/>
    <w:rsid w:val="00947C2F"/>
    <w:rsid w:val="00974356"/>
    <w:rsid w:val="009B396F"/>
    <w:rsid w:val="009F1B97"/>
    <w:rsid w:val="00A308D8"/>
    <w:rsid w:val="00A50857"/>
    <w:rsid w:val="00A80CC6"/>
    <w:rsid w:val="00A8375A"/>
    <w:rsid w:val="00AA7BAB"/>
    <w:rsid w:val="00AD3363"/>
    <w:rsid w:val="00B57D88"/>
    <w:rsid w:val="00BC543C"/>
    <w:rsid w:val="00BE7113"/>
    <w:rsid w:val="00C20296"/>
    <w:rsid w:val="00C847C6"/>
    <w:rsid w:val="00C91E4E"/>
    <w:rsid w:val="00D22760"/>
    <w:rsid w:val="00D3000A"/>
    <w:rsid w:val="00DA1E69"/>
    <w:rsid w:val="00E01A2F"/>
    <w:rsid w:val="00E223A1"/>
    <w:rsid w:val="00E76E1F"/>
    <w:rsid w:val="00EC719F"/>
    <w:rsid w:val="00F72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